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9C" w:rsidRPr="0024619C" w:rsidRDefault="000E02CF" w:rsidP="000D218E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4619C">
        <w:rPr>
          <w:rFonts w:ascii="Angsana New" w:hAnsi="Angsana New" w:cs="Angsana New" w:hint="cs"/>
          <w:b/>
          <w:bCs/>
          <w:sz w:val="32"/>
          <w:szCs w:val="32"/>
          <w:cs/>
        </w:rPr>
        <w:t>บทคัดย่อ</w:t>
      </w:r>
    </w:p>
    <w:p w:rsidR="000E02CF" w:rsidRDefault="000E02CF" w:rsidP="000D218E">
      <w:pPr>
        <w:spacing w:after="0"/>
        <w:rPr>
          <w:rFonts w:ascii="Angsana New" w:hAnsi="Angsana New" w:cs="Angsana New"/>
          <w:sz w:val="32"/>
          <w:szCs w:val="32"/>
        </w:rPr>
      </w:pPr>
    </w:p>
    <w:p w:rsidR="000E02CF" w:rsidRDefault="000E02CF" w:rsidP="000D218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การจัดกิจกรรมการใช้นิทานประกอบการพับกระดาษครั้งนี้  มีวัตถุประสงค์เพื่อการศึกษาพฤติกรรมความมีวินัยโดยเน้นที่พฤติกรรม  ด้านความรับผิดชอบ  ด้านความตรงต่อเวลา  และด้านความสามัคคี  ของเด็กชั้นอนุบาลปีที่  2  โรงเรียนบ้านแม่จอก  ตำบลแม่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ป้าก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อำเภอวังชิ้น  จังหวัดแพร่</w:t>
      </w:r>
      <w:r w:rsidR="00850E4A">
        <w:rPr>
          <w:rFonts w:ascii="Angsana New" w:hAnsi="Angsana New" w:cs="Angsana New" w:hint="cs"/>
          <w:sz w:val="32"/>
          <w:szCs w:val="32"/>
          <w:cs/>
        </w:rPr>
        <w:t xml:space="preserve">  และสร้างกิจกรรมการใช้นิทานประกอบการพับกระดาษ</w:t>
      </w:r>
      <w:r w:rsidR="00963FF2">
        <w:rPr>
          <w:rFonts w:ascii="Angsana New" w:hAnsi="Angsana New" w:cs="Angsana New" w:hint="cs"/>
          <w:sz w:val="32"/>
          <w:szCs w:val="32"/>
          <w:cs/>
        </w:rPr>
        <w:t>เพื่อพัฒนาพฤติกรรมความมีวินัย</w:t>
      </w:r>
      <w:r w:rsidR="00963FF2">
        <w:rPr>
          <w:rFonts w:ascii="Angsana New" w:hAnsi="Angsana New" w:cs="Angsana New"/>
          <w:sz w:val="32"/>
          <w:szCs w:val="32"/>
        </w:rPr>
        <w:t xml:space="preserve">  </w:t>
      </w:r>
      <w:r w:rsidR="00963FF2">
        <w:rPr>
          <w:rFonts w:ascii="Angsana New" w:hAnsi="Angsana New" w:cs="Angsana New" w:hint="cs"/>
          <w:sz w:val="32"/>
          <w:szCs w:val="32"/>
          <w:cs/>
        </w:rPr>
        <w:t>เพื่อเปรียบเทียบพฤติกรรม</w:t>
      </w:r>
      <w:r w:rsidR="00963FF2">
        <w:rPr>
          <w:rFonts w:ascii="Angsana New" w:hAnsi="Angsana New" w:cs="Angsana New" w:hint="cs"/>
          <w:sz w:val="32"/>
          <w:szCs w:val="32"/>
        </w:rPr>
        <w:t xml:space="preserve"> </w:t>
      </w:r>
      <w:r w:rsidR="00963FF2">
        <w:rPr>
          <w:rFonts w:ascii="Angsana New" w:hAnsi="Angsana New" w:cs="Angsana New"/>
          <w:sz w:val="32"/>
          <w:szCs w:val="32"/>
        </w:rPr>
        <w:t xml:space="preserve"> </w:t>
      </w:r>
      <w:r w:rsidR="00963FF2">
        <w:rPr>
          <w:rFonts w:ascii="Angsana New" w:hAnsi="Angsana New" w:cs="Angsana New" w:hint="cs"/>
          <w:sz w:val="32"/>
          <w:szCs w:val="32"/>
          <w:cs/>
        </w:rPr>
        <w:t xml:space="preserve">ด้านความรับผิดชอบ  ความตรงต่อเวลา  และความสามัคคี  ของเด็กที่ได้รับจากการจัดกิจกรรมทั้งก่อนและหลังการจัดกิจกรรมพร้อมกับประเมินพฤติกรรมความมีวินัยและวัดประสิทธิภาพกิจกรรมการใช้นิทานประกอบการพับกระดาษ  โดยประชากรที่ใช้ในการศึกษาครั้งนี้ได้แก่  เด็กที่มีอายุ  5 </w:t>
      </w:r>
      <w:r w:rsidR="00963FF2">
        <w:rPr>
          <w:rFonts w:ascii="Angsana New" w:hAnsi="Angsana New" w:cs="Angsana New"/>
          <w:sz w:val="32"/>
          <w:szCs w:val="32"/>
          <w:cs/>
        </w:rPr>
        <w:t>–</w:t>
      </w:r>
      <w:r w:rsidR="00963FF2">
        <w:rPr>
          <w:rFonts w:ascii="Angsana New" w:hAnsi="Angsana New" w:cs="Angsana New" w:hint="cs"/>
          <w:sz w:val="32"/>
          <w:szCs w:val="32"/>
          <w:cs/>
        </w:rPr>
        <w:t xml:space="preserve"> 6</w:t>
      </w:r>
      <w:r w:rsidR="007441B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63FF2">
        <w:rPr>
          <w:rFonts w:ascii="Angsana New" w:hAnsi="Angsana New" w:cs="Angsana New" w:hint="cs"/>
          <w:sz w:val="32"/>
          <w:szCs w:val="32"/>
          <w:cs/>
        </w:rPr>
        <w:t xml:space="preserve"> ปี  จำนวน  8  คน  ประกอบด้วยชาย  5  คน  หญิง  3  คน  และกำลังศึกษาอยู่ในชั้นอนุบาลปีที่</w:t>
      </w:r>
      <w:r w:rsidR="00491A73">
        <w:rPr>
          <w:rFonts w:ascii="Angsana New" w:hAnsi="Angsana New" w:cs="Angsana New" w:hint="cs"/>
          <w:sz w:val="32"/>
          <w:szCs w:val="32"/>
          <w:cs/>
        </w:rPr>
        <w:t xml:space="preserve">  2  โรงเรียนบ้านแม่จอก  ตำบลแม่</w:t>
      </w:r>
      <w:proofErr w:type="spellStart"/>
      <w:r w:rsidR="00963FF2">
        <w:rPr>
          <w:rFonts w:ascii="Angsana New" w:hAnsi="Angsana New" w:cs="Angsana New" w:hint="cs"/>
          <w:sz w:val="32"/>
          <w:szCs w:val="32"/>
          <w:cs/>
        </w:rPr>
        <w:t>ป้าก</w:t>
      </w:r>
      <w:proofErr w:type="spellEnd"/>
      <w:r w:rsidR="00963FF2">
        <w:rPr>
          <w:rFonts w:ascii="Angsana New" w:hAnsi="Angsana New" w:cs="Angsana New" w:hint="cs"/>
          <w:sz w:val="32"/>
          <w:szCs w:val="32"/>
          <w:cs/>
        </w:rPr>
        <w:t xml:space="preserve">  อำเภอวังชิ้น  จังหวัดแพร่  สำนักงานเขตพื้นที่การศึกษาแพร่  เขต  2  ประจำปีการศึกษา  </w:t>
      </w:r>
      <w:r w:rsidR="00255323">
        <w:rPr>
          <w:rFonts w:ascii="Angsana New" w:hAnsi="Angsana New" w:cs="Angsana New" w:hint="cs"/>
          <w:sz w:val="32"/>
          <w:szCs w:val="32"/>
          <w:cs/>
        </w:rPr>
        <w:t>2551  เครื่องมือที่ใช้ในการรวบรวมข้อมูลคือ  นิทานประกอบการพับกระดาษเพื่อพัฒนาความมีวินัย</w:t>
      </w:r>
      <w:r w:rsidR="00255323">
        <w:rPr>
          <w:rFonts w:ascii="Angsana New" w:hAnsi="Angsana New" w:cs="Angsana New"/>
          <w:sz w:val="32"/>
          <w:szCs w:val="32"/>
        </w:rPr>
        <w:t xml:space="preserve">  </w:t>
      </w:r>
      <w:r w:rsidR="00255323">
        <w:rPr>
          <w:rFonts w:ascii="Angsana New" w:hAnsi="Angsana New" w:cs="Angsana New" w:hint="cs"/>
          <w:sz w:val="32"/>
          <w:szCs w:val="32"/>
          <w:cs/>
        </w:rPr>
        <w:t>3  ด้าน  คือ  ด้านความรับผิดชอบ  ด้านความตรงต่อเวลา  และด้านความสามัคคี  จำนวน  10  เรื่อง  โดยใช้แบบประเมินที่เป็นสถานการณ์รูปภาพ  เพื่อวัดพฤตกรรมของเด็กก่อนและหลังการจัดกิจกรรม  และแบบประเมินความมีวินัยของเด็ก  ระหว่างการจัดกิจกรรม  10  สัปดาห์  การวิเคราะห์ข้อมูลโดยการหาค่าเฉลี่ยร้อยละแล้วนำมาเทียบกับเกณฑ์ที่กำหนดไว้  80/80  วิเคราะห์ข้อมูล</w:t>
      </w:r>
      <w:r w:rsidR="001F61BA">
        <w:rPr>
          <w:rFonts w:ascii="Angsana New" w:hAnsi="Angsana New" w:cs="Angsana New" w:hint="cs"/>
          <w:sz w:val="32"/>
          <w:szCs w:val="32"/>
          <w:cs/>
        </w:rPr>
        <w:t>โดยหาค่าเฉลี่ยและเปรียบเทียบ</w:t>
      </w:r>
      <w:r w:rsidR="000D6781">
        <w:rPr>
          <w:rFonts w:ascii="Angsana New" w:hAnsi="Angsana New" w:cs="Angsana New" w:hint="cs"/>
          <w:sz w:val="32"/>
          <w:szCs w:val="32"/>
          <w:cs/>
        </w:rPr>
        <w:t>ความแตกต่าง  ของคะแนนที่ได้จากการประเมินพฤติกรรมของเด็ก  ก่อนและหลังการจัดกิจกรรมในแต่ละด้าน</w:t>
      </w:r>
      <w:r w:rsidR="00255323">
        <w:rPr>
          <w:rFonts w:ascii="Angsana New" w:hAnsi="Angsana New" w:cs="Angsana New"/>
          <w:sz w:val="32"/>
          <w:szCs w:val="32"/>
        </w:rPr>
        <w:t xml:space="preserve">    </w:t>
      </w:r>
      <w:r w:rsidR="00255323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0E02CF" w:rsidRPr="0024619C" w:rsidRDefault="000D6781" w:rsidP="000D218E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24619C">
        <w:rPr>
          <w:rFonts w:ascii="Angsana New" w:hAnsi="Angsana New" w:cs="Angsana New" w:hint="cs"/>
          <w:b/>
          <w:bCs/>
          <w:sz w:val="32"/>
          <w:szCs w:val="32"/>
          <w:cs/>
        </w:rPr>
        <w:t>ผลการศึกษาพบว่า</w:t>
      </w:r>
    </w:p>
    <w:p w:rsidR="000E02CF" w:rsidRDefault="000D6781" w:rsidP="000D218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  ประสิทธิภาพของนิทานประกอบการพับกระดาษเพื่อพัฒนาพฤติกรรมความมีวินัย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ของเด็กชั้นอนุบาลปีที่  2  ค่าเฉลี่ยอยู่ที่  3.73  นั่น  หมายถึง  นิทานประกอบการพับกระดาษมีความเหมาะสมอยู่ในระดับมากที่สุด  โดยมีค่าเบี่ยงเบนมาตรฐานอยู่ที่  0.31  และนำไปทดลองใช้เพื่อตรวจสอบประสิทธิภาพ  พบว่า  นิทานประกอบการพับกระดาษนั้นมีประสิทธิภาพเท่ากับ  83.75/84  ซึ่งสูงกว่าเกณฑ์มาตรฐานที่กำหนด  แสดงให้เห็นว่าการสร้างแผนการจักประสบการณ์โดยใช้นิทานประกอบการพับกระดาษในครั้งนี้  ยึดหลักในการจัดประสบการณ์ที่เน้นให้เด็กเป็นศูนย์กลาง  โดยให้ความสำคัญกับความสนใจ  และความต้องการของเด็ก  โดยแผนการจัดประสบการณ์</w:t>
      </w:r>
      <w:r w:rsidR="007F0545">
        <w:rPr>
          <w:rFonts w:ascii="Angsana New" w:hAnsi="Angsana New" w:cs="Angsana New" w:hint="cs"/>
          <w:sz w:val="32"/>
          <w:szCs w:val="32"/>
          <w:cs/>
        </w:rPr>
        <w:t>ที่ผู้ศึกษานำเสนอในครั้งนี้จะประกอบไปด้วย  รูปแบบ  3  กิจกรรม  ต่อ  1  สัปดาห์  คือ  กิจกรรมการเล่านิทาน  เพื่อเน้นให้เด็กได้รู้จักตัวละครที่อยู่ในนิทานทั้งหมด  รวมทั้งได้เข้าใจเรื่องราวในนิทานที่สร้างขึ้น  กิจกรรมสร้างสรรค์  เพื่อเน้นให้เด็กได้สร้างตัวละครที่มีความ</w:t>
      </w:r>
      <w:r w:rsidR="007F0545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สอดคล้องกับเนื้อหาในนิทานที่ได้เล่าไว้  และกิจกรรมการแสดงบทบาทสมมุติโดยมีเป้าหมาย  เพื่อให้เด็กได้แสดงบทบาทสมมุติเป็นตัวละครต่าง ๆ ตามนิทานและทำความเข้าใจพฤติกรรมของตัวละคร  ที่ปรากฏอยู่ในนิทานมากขึ้น  ซึ่งจะทำให้เด็กมีความเข้าใจในพฤติกรรมของตัวละคร  และลอกเลียนแบบตัวละครที่มีพฤติกรรมที่ดีได้  </w:t>
      </w:r>
    </w:p>
    <w:p w:rsidR="000E02CF" w:rsidRDefault="000D218E" w:rsidP="000D218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2.  พฤติกรรมความมีวินัยของเด็ก  เมื่อเปรียบเทียบคะแนนก่อนและหลังการจัดกิจกรรม  แยกวัตถุประสงค์เป็น  3  ด้าน  ประกอบด้วยวินัยด้านความรับผิดชอบ  ด้านความตรงต่อเวลา  และด้านความสามัคคี  พบว่า  </w:t>
      </w:r>
      <w:r w:rsidR="00C33EC9">
        <w:rPr>
          <w:rFonts w:ascii="Angsana New" w:hAnsi="Angsana New" w:cs="Angsana New" w:hint="cs"/>
          <w:sz w:val="32"/>
          <w:szCs w:val="32"/>
          <w:cs/>
        </w:rPr>
        <w:t>พฤติกรรมด้านความมีวินัยของเด็กดีขึ้นในทุกด้าน</w:t>
      </w:r>
      <w:r w:rsidR="003108B0">
        <w:rPr>
          <w:rFonts w:ascii="Angsana New" w:hAnsi="Angsana New" w:cs="Angsana New" w:hint="cs"/>
          <w:sz w:val="32"/>
          <w:szCs w:val="32"/>
          <w:cs/>
        </w:rPr>
        <w:t xml:space="preserve">  โดยมีค่าเฉลี่ยหลังการจัดกิจกรรมสูงกว่าก่อนการจัดกิจกรรม  โดยเน้นความรับผิดชอบ  เด็กมีคะแนนค่าเฉลี่ยเพิ่มขึ้น  3.75  คะแนน  ด้านความตรงต่อเวลาเด็กมีคะแนนค่าเฉลี่ยเพิ่มขึ้น  4.00 คะแนน  และด้านความสามัคคีเด็กมีคะแนนค่าเฉลี่ยเพิ่มขึ้น  3.29  คะแนน  ซึ่งแสดงให้เห็นว่า  ชุดกิจกรรมนิทานประกอบการพับกระดาษ  สำหรับเด็กชั้นอนุบาลปีที่  2  ที่ใช้ในการจัดกิจกรรม  ทำให้เด็กได้พัฒนา</w:t>
      </w:r>
      <w:proofErr w:type="spellStart"/>
      <w:r w:rsidR="003108B0">
        <w:rPr>
          <w:rFonts w:ascii="Angsana New" w:hAnsi="Angsana New" w:cs="Angsana New" w:hint="cs"/>
          <w:sz w:val="32"/>
          <w:szCs w:val="32"/>
          <w:cs/>
        </w:rPr>
        <w:t>พฤติกรรม</w:t>
      </w:r>
      <w:proofErr w:type="spellEnd"/>
      <w:r w:rsidR="003108B0">
        <w:rPr>
          <w:rFonts w:ascii="Angsana New" w:hAnsi="Angsana New" w:cs="Angsana New" w:hint="cs"/>
          <w:sz w:val="32"/>
          <w:szCs w:val="32"/>
          <w:cs/>
        </w:rPr>
        <w:t>ค</w:t>
      </w:r>
      <w:r w:rsidR="00431791">
        <w:rPr>
          <w:rFonts w:ascii="Angsana New" w:hAnsi="Angsana New" w:cs="Angsana New" w:hint="cs"/>
          <w:sz w:val="32"/>
          <w:szCs w:val="32"/>
          <w:cs/>
        </w:rPr>
        <w:t>ว</w:t>
      </w:r>
      <w:r w:rsidR="003108B0">
        <w:rPr>
          <w:rFonts w:ascii="Angsana New" w:hAnsi="Angsana New" w:cs="Angsana New" w:hint="cs"/>
          <w:sz w:val="32"/>
          <w:szCs w:val="32"/>
          <w:cs/>
        </w:rPr>
        <w:t>ามมีวินัยสูง  ซึ่งยอมรับสมมุติฐาน</w:t>
      </w:r>
      <w:r w:rsidR="00431791">
        <w:rPr>
          <w:rFonts w:ascii="Angsana New" w:hAnsi="Angsana New" w:cs="Angsana New" w:hint="cs"/>
          <w:sz w:val="32"/>
          <w:szCs w:val="32"/>
          <w:cs/>
        </w:rPr>
        <w:t xml:space="preserve">ของการศึกษาที่ว่า  เด็กชั้นอนุบาลปีที่  2  ที่ผ่านการจัดกรรมการใช้นิทานประกอบการพับกระดาษ  จะมีพฤติกรรมความมีวินัย  ในด้านความรับผิดชอบ  ด้านความตรงต่อเวลา  และด้านความสามัคคี  หลังการจัดกิจกรรมการใช้นิทานประกอบการพับกระดาษ  สูงกว่าก่อนการจัดกิจกรรม  เป็นไปตามสมมุติฐานที่วางไว้      </w:t>
      </w:r>
      <w:r w:rsidR="003108B0">
        <w:rPr>
          <w:rFonts w:ascii="Angsana New" w:hAnsi="Angsana New" w:cs="Angsana New" w:hint="cs"/>
          <w:sz w:val="32"/>
          <w:szCs w:val="32"/>
          <w:cs/>
        </w:rPr>
        <w:t xml:space="preserve">        </w:t>
      </w:r>
    </w:p>
    <w:p w:rsidR="000E02CF" w:rsidRDefault="000E02CF" w:rsidP="000D218E">
      <w:pPr>
        <w:spacing w:after="0"/>
        <w:rPr>
          <w:rFonts w:ascii="Angsana New" w:hAnsi="Angsana New" w:cs="Angsana New"/>
          <w:sz w:val="32"/>
          <w:szCs w:val="32"/>
        </w:rPr>
      </w:pPr>
    </w:p>
    <w:sectPr w:rsidR="000E02CF" w:rsidSect="000E02CF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02CF"/>
    <w:rsid w:val="000D218E"/>
    <w:rsid w:val="000D6781"/>
    <w:rsid w:val="000E02CF"/>
    <w:rsid w:val="001F61BA"/>
    <w:rsid w:val="0024295F"/>
    <w:rsid w:val="0024619C"/>
    <w:rsid w:val="00255323"/>
    <w:rsid w:val="003108B0"/>
    <w:rsid w:val="00431791"/>
    <w:rsid w:val="00491A73"/>
    <w:rsid w:val="007441BF"/>
    <w:rsid w:val="007F0545"/>
    <w:rsid w:val="00850E4A"/>
    <w:rsid w:val="0095779C"/>
    <w:rsid w:val="00963FF2"/>
    <w:rsid w:val="00A32F43"/>
    <w:rsid w:val="00C33EC9"/>
    <w:rsid w:val="00FD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Nillawan</dc:creator>
  <cp:lastModifiedBy>Nillawan</cp:lastModifiedBy>
  <cp:revision>11</cp:revision>
  <dcterms:created xsi:type="dcterms:W3CDTF">2010-10-12T07:18:00Z</dcterms:created>
  <dcterms:modified xsi:type="dcterms:W3CDTF">2010-10-15T04:43:00Z</dcterms:modified>
</cp:coreProperties>
</file>